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C" w:rsidRPr="00AB65EA" w:rsidRDefault="00091B3C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B65EA">
        <w:rPr>
          <w:rFonts w:ascii="Times New Roman" w:hAnsi="Times New Roman" w:cs="Times New Roman"/>
          <w:b/>
        </w:rPr>
        <w:t xml:space="preserve">  </w:t>
      </w:r>
      <w:r w:rsidR="00132204" w:rsidRPr="00AB65EA">
        <w:rPr>
          <w:rFonts w:ascii="Times New Roman" w:hAnsi="Times New Roman" w:cs="Times New Roman"/>
          <w:b/>
        </w:rPr>
        <w:t xml:space="preserve">  </w:t>
      </w:r>
      <w:r w:rsidRPr="00AB65EA">
        <w:rPr>
          <w:rFonts w:ascii="Times New Roman" w:hAnsi="Times New Roman" w:cs="Times New Roman"/>
          <w:b/>
        </w:rPr>
        <w:t xml:space="preserve">                       </w:t>
      </w:r>
      <w:r w:rsidR="0027124E" w:rsidRPr="00AB65EA">
        <w:rPr>
          <w:rFonts w:ascii="Times New Roman" w:hAnsi="Times New Roman" w:cs="Times New Roman"/>
          <w:b/>
        </w:rPr>
        <w:t xml:space="preserve">  </w:t>
      </w:r>
      <w:r w:rsidRPr="00AB65EA">
        <w:rPr>
          <w:rFonts w:ascii="Times New Roman" w:hAnsi="Times New Roman" w:cs="Times New Roman"/>
          <w:b/>
        </w:rPr>
        <w:t xml:space="preserve">                                   </w:t>
      </w:r>
      <w:r w:rsidR="00C113DC" w:rsidRPr="00AB65EA">
        <w:rPr>
          <w:rFonts w:ascii="Times New Roman" w:hAnsi="Times New Roman" w:cs="Times New Roman"/>
          <w:b/>
        </w:rPr>
        <w:t>Program</w:t>
      </w:r>
      <w:r w:rsidR="005F3A38" w:rsidRPr="00AB65EA">
        <w:rPr>
          <w:rFonts w:ascii="Times New Roman" w:hAnsi="Times New Roman" w:cs="Times New Roman"/>
          <w:b/>
        </w:rPr>
        <w:t xml:space="preserve"> Konferencji</w:t>
      </w:r>
    </w:p>
    <w:p w:rsidR="0028339E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5765" w:rsidRPr="00AB65EA" w:rsidRDefault="00132204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5EA">
        <w:rPr>
          <w:rFonts w:ascii="Times New Roman" w:hAnsi="Times New Roman" w:cs="Times New Roman"/>
          <w:b/>
        </w:rPr>
        <w:t xml:space="preserve">     </w:t>
      </w:r>
      <w:r w:rsidR="00091B3C" w:rsidRPr="00AB65EA">
        <w:rPr>
          <w:rFonts w:ascii="Times New Roman" w:hAnsi="Times New Roman" w:cs="Times New Roman"/>
          <w:b/>
        </w:rPr>
        <w:t xml:space="preserve">                   </w:t>
      </w:r>
      <w:r w:rsidR="0027124E" w:rsidRPr="00AB65EA">
        <w:rPr>
          <w:rFonts w:ascii="Times New Roman" w:hAnsi="Times New Roman" w:cs="Times New Roman"/>
          <w:b/>
        </w:rPr>
        <w:t xml:space="preserve">   </w:t>
      </w:r>
      <w:r w:rsidR="00D91AC7" w:rsidRPr="00AB65EA">
        <w:rPr>
          <w:rFonts w:ascii="Times New Roman" w:hAnsi="Times New Roman" w:cs="Times New Roman"/>
          <w:b/>
        </w:rPr>
        <w:t xml:space="preserve">  </w:t>
      </w:r>
      <w:r w:rsidR="0027124E" w:rsidRPr="00AB65EA">
        <w:rPr>
          <w:rFonts w:ascii="Times New Roman" w:hAnsi="Times New Roman" w:cs="Times New Roman"/>
          <w:b/>
        </w:rPr>
        <w:t xml:space="preserve"> </w:t>
      </w:r>
      <w:r w:rsidR="00D91AC7" w:rsidRPr="00AB65EA">
        <w:rPr>
          <w:rFonts w:ascii="Times New Roman" w:hAnsi="Times New Roman" w:cs="Times New Roman"/>
          <w:b/>
        </w:rPr>
        <w:t xml:space="preserve"> </w:t>
      </w:r>
      <w:r w:rsidR="00091B3C" w:rsidRPr="00AB65EA">
        <w:rPr>
          <w:rFonts w:ascii="Times New Roman" w:hAnsi="Times New Roman" w:cs="Times New Roman"/>
          <w:b/>
        </w:rPr>
        <w:t xml:space="preserve">   </w:t>
      </w:r>
      <w:r w:rsidR="006E02FD">
        <w:rPr>
          <w:rFonts w:ascii="Times New Roman" w:hAnsi="Times New Roman" w:cs="Times New Roman"/>
          <w:b/>
        </w:rPr>
        <w:t>„</w:t>
      </w:r>
      <w:r w:rsidR="004C4C09" w:rsidRPr="00AB65EA">
        <w:rPr>
          <w:rFonts w:ascii="Times New Roman" w:hAnsi="Times New Roman" w:cs="Times New Roman"/>
          <w:b/>
        </w:rPr>
        <w:t xml:space="preserve">Postępowanie karne po </w:t>
      </w:r>
      <w:r w:rsidR="00E07A0A" w:rsidRPr="00AB65EA">
        <w:rPr>
          <w:rFonts w:ascii="Times New Roman" w:hAnsi="Times New Roman" w:cs="Times New Roman"/>
          <w:b/>
        </w:rPr>
        <w:t>nowelizacji z dnia 11 marca 2016</w:t>
      </w:r>
      <w:r w:rsidR="003941B3">
        <w:rPr>
          <w:rFonts w:ascii="Times New Roman" w:hAnsi="Times New Roman" w:cs="Times New Roman"/>
          <w:b/>
        </w:rPr>
        <w:t xml:space="preserve"> r.</w:t>
      </w:r>
      <w:r w:rsidR="006E02FD">
        <w:rPr>
          <w:rFonts w:ascii="Times New Roman" w:hAnsi="Times New Roman" w:cs="Times New Roman"/>
          <w:b/>
        </w:rPr>
        <w:t>”</w:t>
      </w:r>
    </w:p>
    <w:p w:rsidR="0028339E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14C3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5EA"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6E02FD">
        <w:rPr>
          <w:rFonts w:ascii="Times New Roman" w:hAnsi="Times New Roman" w:cs="Times New Roman"/>
          <w:b/>
        </w:rPr>
        <w:t xml:space="preserve"> </w:t>
      </w:r>
      <w:r w:rsidRPr="00AB65EA">
        <w:rPr>
          <w:rFonts w:ascii="Times New Roman" w:hAnsi="Times New Roman" w:cs="Times New Roman"/>
          <w:b/>
        </w:rPr>
        <w:t xml:space="preserve">   </w:t>
      </w:r>
      <w:r w:rsidR="00BC6BF7">
        <w:rPr>
          <w:rFonts w:ascii="Times New Roman" w:hAnsi="Times New Roman" w:cs="Times New Roman"/>
          <w:b/>
        </w:rPr>
        <w:t xml:space="preserve">22-23 </w:t>
      </w:r>
      <w:r w:rsidR="006E02FD">
        <w:rPr>
          <w:rFonts w:ascii="Times New Roman" w:hAnsi="Times New Roman" w:cs="Times New Roman"/>
          <w:b/>
        </w:rPr>
        <w:t>września</w:t>
      </w:r>
      <w:r w:rsidR="004C4C09" w:rsidRPr="00AB65EA">
        <w:rPr>
          <w:rFonts w:ascii="Times New Roman" w:hAnsi="Times New Roman" w:cs="Times New Roman"/>
          <w:b/>
        </w:rPr>
        <w:t xml:space="preserve"> 2016</w:t>
      </w:r>
      <w:r w:rsidRPr="00AB65EA">
        <w:rPr>
          <w:rFonts w:ascii="Times New Roman" w:hAnsi="Times New Roman" w:cs="Times New Roman"/>
          <w:b/>
        </w:rPr>
        <w:t xml:space="preserve"> r.                                  </w:t>
      </w:r>
    </w:p>
    <w:p w:rsidR="0028339E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96B" w:rsidRPr="00AB65EA" w:rsidRDefault="003E5765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Miejsce: Wydział Prawa i Administracji UMK,</w:t>
      </w:r>
      <w:r w:rsidR="00F3696B" w:rsidRPr="00AB65EA">
        <w:rPr>
          <w:rFonts w:ascii="Times New Roman" w:hAnsi="Times New Roman" w:cs="Times New Roman"/>
        </w:rPr>
        <w:t xml:space="preserve"> ul. Władysława Bojarskiego 3, 87- 100 Toruń</w:t>
      </w:r>
      <w:r w:rsidR="00B5380C" w:rsidRPr="00AB65EA">
        <w:rPr>
          <w:rFonts w:ascii="Times New Roman" w:hAnsi="Times New Roman" w:cs="Times New Roman"/>
        </w:rPr>
        <w:t>,</w:t>
      </w:r>
    </w:p>
    <w:p w:rsidR="009F14C3" w:rsidRPr="006E02FD" w:rsidRDefault="004E47BE" w:rsidP="006E02FD">
      <w:pPr>
        <w:spacing w:after="0" w:line="240" w:lineRule="auto"/>
        <w:rPr>
          <w:rFonts w:ascii="Times New Roman" w:hAnsi="Times New Roman" w:cs="Times New Roman"/>
        </w:rPr>
        <w:sectPr w:rsidR="009F14C3" w:rsidRPr="006E02FD" w:rsidSect="004435F8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Audytorium </w:t>
      </w:r>
      <w:r w:rsidR="006E02FD">
        <w:rPr>
          <w:rFonts w:ascii="Times New Roman" w:hAnsi="Times New Roman" w:cs="Times New Roman"/>
        </w:rPr>
        <w:t>E.</w:t>
      </w:r>
    </w:p>
    <w:p w:rsidR="009F14C3" w:rsidRPr="00AB65EA" w:rsidRDefault="009F14C3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ED9" w:rsidRPr="00AB65EA" w:rsidRDefault="00BC6BF7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22 </w:t>
      </w:r>
      <w:r w:rsidR="004C4C09" w:rsidRPr="00AB65EA">
        <w:rPr>
          <w:rFonts w:ascii="Times New Roman" w:hAnsi="Times New Roman" w:cs="Times New Roman"/>
          <w:b/>
        </w:rPr>
        <w:t>września 2016</w:t>
      </w:r>
      <w:r w:rsidR="00506ED9" w:rsidRPr="00AB65EA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 xml:space="preserve"> (czwartek)</w:t>
      </w:r>
    </w:p>
    <w:p w:rsidR="00506ED9" w:rsidRPr="00AB65EA" w:rsidRDefault="00506ED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38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9:30 - 10:00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5F3A38" w:rsidRPr="00AB65EA">
        <w:rPr>
          <w:rFonts w:ascii="Times New Roman" w:hAnsi="Times New Roman" w:cs="Times New Roman"/>
        </w:rPr>
        <w:t>Rejestracja</w:t>
      </w:r>
    </w:p>
    <w:p w:rsidR="00C113DC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 xml:space="preserve"> </w:t>
      </w:r>
    </w:p>
    <w:p w:rsidR="00C9002A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10:00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1622FE" w:rsidRPr="00AB65EA">
        <w:rPr>
          <w:rFonts w:ascii="Times New Roman" w:hAnsi="Times New Roman" w:cs="Times New Roman"/>
        </w:rPr>
        <w:t xml:space="preserve"> </w:t>
      </w:r>
      <w:r w:rsidRPr="00AB65EA">
        <w:rPr>
          <w:rFonts w:ascii="Times New Roman" w:hAnsi="Times New Roman" w:cs="Times New Roman"/>
        </w:rPr>
        <w:t>10:1</w:t>
      </w:r>
      <w:r w:rsidR="00F3696B" w:rsidRPr="00AB65EA">
        <w:rPr>
          <w:rFonts w:ascii="Times New Roman" w:hAnsi="Times New Roman" w:cs="Times New Roman"/>
        </w:rPr>
        <w:t xml:space="preserve">5  </w:t>
      </w:r>
      <w:r w:rsidR="00BC6BF7">
        <w:rPr>
          <w:rFonts w:ascii="Times New Roman" w:hAnsi="Times New Roman" w:cs="Times New Roman"/>
        </w:rPr>
        <w:t>Rozpoczęcie k</w:t>
      </w:r>
      <w:r w:rsidR="005F3A38" w:rsidRPr="00AB65EA">
        <w:rPr>
          <w:rFonts w:ascii="Times New Roman" w:hAnsi="Times New Roman" w:cs="Times New Roman"/>
        </w:rPr>
        <w:t>onferencji</w:t>
      </w:r>
    </w:p>
    <w:p w:rsidR="00C9002A" w:rsidRPr="00AB65EA" w:rsidRDefault="00C9002A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38" w:rsidRPr="00AB65EA" w:rsidRDefault="00C9002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  <w:b/>
        </w:rPr>
        <w:t xml:space="preserve">Panel I. </w:t>
      </w:r>
      <w:r w:rsidR="00BC6BF7">
        <w:rPr>
          <w:rFonts w:ascii="Times New Roman" w:hAnsi="Times New Roman" w:cs="Times New Roman"/>
          <w:b/>
        </w:rPr>
        <w:t xml:space="preserve"> </w:t>
      </w:r>
      <w:r w:rsidR="005F3A38" w:rsidRPr="00AB65EA">
        <w:rPr>
          <w:rFonts w:ascii="Times New Roman" w:hAnsi="Times New Roman" w:cs="Times New Roman"/>
          <w:b/>
        </w:rPr>
        <w:t>Z</w:t>
      </w:r>
      <w:r w:rsidR="00B5380C" w:rsidRPr="00AB65EA">
        <w:rPr>
          <w:rFonts w:ascii="Times New Roman" w:hAnsi="Times New Roman" w:cs="Times New Roman"/>
          <w:b/>
        </w:rPr>
        <w:t>agadnienia ogólne</w:t>
      </w:r>
    </w:p>
    <w:p w:rsidR="00BD1445" w:rsidRPr="00AB65EA" w:rsidRDefault="00BD1445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3DC" w:rsidRPr="006E02FD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10:1</w:t>
      </w:r>
      <w:r w:rsidR="00C21FCF" w:rsidRPr="00AB65EA">
        <w:rPr>
          <w:rFonts w:ascii="Times New Roman" w:hAnsi="Times New Roman" w:cs="Times New Roman"/>
        </w:rPr>
        <w:t>5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B5380C" w:rsidRPr="00AB65EA">
        <w:rPr>
          <w:rFonts w:ascii="Times New Roman" w:hAnsi="Times New Roman" w:cs="Times New Roman"/>
        </w:rPr>
        <w:t>10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45</w:t>
      </w:r>
      <w:r w:rsidR="00C352AD">
        <w:rPr>
          <w:rFonts w:ascii="Times New Roman" w:hAnsi="Times New Roman" w:cs="Times New Roman"/>
        </w:rPr>
        <w:t xml:space="preserve">  </w:t>
      </w:r>
      <w:r w:rsidR="006E02FD">
        <w:rPr>
          <w:rFonts w:ascii="Times New Roman" w:hAnsi="Times New Roman" w:cs="Times New Roman"/>
        </w:rPr>
        <w:t>Sędzia SN prof. dr hab. Tomasz Grzegorczyk (Uniwersytet Łódzki, Sąd Najwyższy),</w:t>
      </w:r>
      <w:r w:rsidR="004607D2" w:rsidRPr="00AB65EA">
        <w:rPr>
          <w:rFonts w:ascii="Times New Roman" w:hAnsi="Times New Roman" w:cs="Times New Roman"/>
        </w:rPr>
        <w:t xml:space="preserve"> </w:t>
      </w:r>
      <w:r w:rsidR="006E02FD" w:rsidRPr="006E02FD">
        <w:rPr>
          <w:rFonts w:ascii="Times New Roman" w:hAnsi="Times New Roman" w:cs="Times New Roman"/>
        </w:rPr>
        <w:t>„</w:t>
      </w:r>
      <w:r w:rsidR="004C4C09" w:rsidRPr="006E02FD">
        <w:rPr>
          <w:rFonts w:ascii="Times New Roman" w:hAnsi="Times New Roman" w:cs="Times New Roman"/>
        </w:rPr>
        <w:t>Model procesu karnego po nowelizacji</w:t>
      </w:r>
      <w:r w:rsidR="006E02FD" w:rsidRPr="006E02FD">
        <w:rPr>
          <w:rFonts w:ascii="Times New Roman" w:hAnsi="Times New Roman" w:cs="Times New Roman"/>
        </w:rPr>
        <w:t>”</w:t>
      </w:r>
    </w:p>
    <w:p w:rsidR="006366D8" w:rsidRPr="006E02FD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3DC" w:rsidRPr="00AB65EA" w:rsidRDefault="00663EFE" w:rsidP="004607D2">
      <w:pPr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10:4</w:t>
      </w:r>
      <w:r w:rsidR="00B5380C" w:rsidRPr="00AB65EA">
        <w:rPr>
          <w:rFonts w:ascii="Times New Roman" w:hAnsi="Times New Roman" w:cs="Times New Roman"/>
        </w:rPr>
        <w:t>5</w:t>
      </w:r>
      <w:r w:rsidRPr="00AB65EA">
        <w:rPr>
          <w:rFonts w:ascii="Times New Roman" w:hAnsi="Times New Roman" w:cs="Times New Roman"/>
        </w:rPr>
        <w:t xml:space="preserve"> - 11</w:t>
      </w:r>
      <w:r w:rsidR="00BD1445" w:rsidRPr="00AB65EA">
        <w:rPr>
          <w:rFonts w:ascii="Times New Roman" w:hAnsi="Times New Roman" w:cs="Times New Roman"/>
        </w:rPr>
        <w:t>:</w:t>
      </w:r>
      <w:r w:rsidR="00C352AD">
        <w:rPr>
          <w:rFonts w:ascii="Times New Roman" w:hAnsi="Times New Roman" w:cs="Times New Roman"/>
        </w:rPr>
        <w:t xml:space="preserve">15  </w:t>
      </w:r>
      <w:r w:rsidR="006E02FD">
        <w:rPr>
          <w:rFonts w:ascii="Times New Roman" w:hAnsi="Times New Roman" w:cs="Times New Roman"/>
        </w:rPr>
        <w:t>P</w:t>
      </w:r>
      <w:r w:rsidR="00C42C3D">
        <w:rPr>
          <w:rFonts w:ascii="Times New Roman" w:hAnsi="Times New Roman" w:cs="Times New Roman"/>
        </w:rPr>
        <w:t>rof. dr hab. Ryszard</w:t>
      </w:r>
      <w:r w:rsidR="006E02FD">
        <w:rPr>
          <w:rFonts w:ascii="Times New Roman" w:hAnsi="Times New Roman" w:cs="Times New Roman"/>
        </w:rPr>
        <w:t xml:space="preserve"> Stefański (</w:t>
      </w:r>
      <w:r w:rsidR="00F239FA">
        <w:rPr>
          <w:rFonts w:ascii="Times New Roman" w:hAnsi="Times New Roman" w:cs="Times New Roman"/>
        </w:rPr>
        <w:t>Uczelnia Łazarskiego</w:t>
      </w:r>
      <w:r w:rsidR="006E02FD">
        <w:rPr>
          <w:rFonts w:ascii="Times New Roman" w:hAnsi="Times New Roman" w:cs="Times New Roman"/>
        </w:rPr>
        <w:t>), „Nowy model prokuratury a postępowanie karne”</w:t>
      </w:r>
    </w:p>
    <w:p w:rsidR="00C113DC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1</w:t>
      </w:r>
      <w:r w:rsidR="00F3696B" w:rsidRPr="00AB65EA">
        <w:rPr>
          <w:rFonts w:ascii="Times New Roman" w:hAnsi="Times New Roman" w:cs="Times New Roman"/>
        </w:rPr>
        <w:t xml:space="preserve">5 - </w:t>
      </w:r>
      <w:r w:rsidR="00B5380C" w:rsidRPr="00AB65EA">
        <w:rPr>
          <w:rFonts w:ascii="Times New Roman" w:hAnsi="Times New Roman" w:cs="Times New Roman"/>
        </w:rPr>
        <w:t>11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4</w:t>
      </w:r>
      <w:r w:rsidR="004607D2" w:rsidRPr="00AB65EA">
        <w:rPr>
          <w:rFonts w:ascii="Times New Roman" w:hAnsi="Times New Roman" w:cs="Times New Roman"/>
        </w:rPr>
        <w:t>5</w:t>
      </w:r>
      <w:r w:rsidR="00C352AD">
        <w:rPr>
          <w:rFonts w:ascii="Times New Roman" w:hAnsi="Times New Roman" w:cs="Times New Roman"/>
        </w:rPr>
        <w:t xml:space="preserve">  </w:t>
      </w:r>
      <w:r w:rsidR="006E02FD">
        <w:rPr>
          <w:rFonts w:ascii="Times New Roman" w:hAnsi="Times New Roman" w:cs="Times New Roman"/>
        </w:rPr>
        <w:t>Prof.</w:t>
      </w:r>
      <w:r w:rsidR="00DE117D">
        <w:rPr>
          <w:rFonts w:ascii="Times New Roman" w:hAnsi="Times New Roman" w:cs="Times New Roman"/>
        </w:rPr>
        <w:t xml:space="preserve"> </w:t>
      </w:r>
      <w:r w:rsidR="006E02FD">
        <w:rPr>
          <w:rFonts w:ascii="Times New Roman" w:hAnsi="Times New Roman" w:cs="Times New Roman"/>
        </w:rPr>
        <w:t>UwB</w:t>
      </w:r>
      <w:r w:rsidR="00DE117D">
        <w:rPr>
          <w:rFonts w:ascii="Times New Roman" w:hAnsi="Times New Roman" w:cs="Times New Roman"/>
        </w:rPr>
        <w:t>,</w:t>
      </w:r>
      <w:r w:rsidR="006E02FD">
        <w:rPr>
          <w:rFonts w:ascii="Times New Roman" w:hAnsi="Times New Roman" w:cs="Times New Roman"/>
        </w:rPr>
        <w:t xml:space="preserve"> dr hab. Andrzej Sakow</w:t>
      </w:r>
      <w:r w:rsidR="00DE117D">
        <w:rPr>
          <w:rFonts w:ascii="Times New Roman" w:hAnsi="Times New Roman" w:cs="Times New Roman"/>
        </w:rPr>
        <w:t xml:space="preserve">icz (Uniwersytet w Białymstoku), </w:t>
      </w:r>
      <w:r w:rsidR="006E02FD">
        <w:rPr>
          <w:rFonts w:ascii="Times New Roman" w:hAnsi="Times New Roman" w:cs="Times New Roman"/>
        </w:rPr>
        <w:t>„</w:t>
      </w:r>
      <w:r w:rsidR="004E47BE">
        <w:rPr>
          <w:rFonts w:ascii="Times New Roman" w:hAnsi="Times New Roman" w:cs="Times New Roman"/>
        </w:rPr>
        <w:t xml:space="preserve">Wpływ nowelizacji kodeksu </w:t>
      </w:r>
      <w:r w:rsidR="00C42C3D">
        <w:rPr>
          <w:rFonts w:ascii="Times New Roman" w:hAnsi="Times New Roman" w:cs="Times New Roman"/>
        </w:rPr>
        <w:t>karnego na postępowanie karne</w:t>
      </w:r>
      <w:r w:rsidR="00DE117D">
        <w:rPr>
          <w:rFonts w:ascii="Times New Roman" w:hAnsi="Times New Roman" w:cs="Times New Roman"/>
        </w:rPr>
        <w:t>”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2AC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11:45 - 12:1</w:t>
      </w:r>
      <w:r w:rsidR="00F3696B" w:rsidRPr="00AB65EA">
        <w:rPr>
          <w:rFonts w:ascii="Times New Roman" w:hAnsi="Times New Roman" w:cs="Times New Roman"/>
        </w:rPr>
        <w:t xml:space="preserve">5  </w:t>
      </w:r>
      <w:r w:rsidR="007642AC" w:rsidRPr="00AB65EA">
        <w:rPr>
          <w:rFonts w:ascii="Times New Roman" w:hAnsi="Times New Roman" w:cs="Times New Roman"/>
        </w:rPr>
        <w:t>Przerwa kawowa</w:t>
      </w:r>
    </w:p>
    <w:p w:rsidR="006E02FD" w:rsidRPr="00AB65EA" w:rsidRDefault="006E02F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2AC" w:rsidRDefault="004C4C09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BF7">
        <w:rPr>
          <w:rFonts w:ascii="Times New Roman" w:hAnsi="Times New Roman" w:cs="Times New Roman"/>
          <w:b/>
        </w:rPr>
        <w:t>Panel II</w:t>
      </w:r>
      <w:r w:rsidR="00C352AD">
        <w:rPr>
          <w:rFonts w:ascii="Times New Roman" w:hAnsi="Times New Roman" w:cs="Times New Roman"/>
          <w:b/>
        </w:rPr>
        <w:t>.</w:t>
      </w:r>
      <w:r w:rsidRPr="00BC6BF7">
        <w:rPr>
          <w:rFonts w:ascii="Times New Roman" w:hAnsi="Times New Roman" w:cs="Times New Roman"/>
          <w:b/>
        </w:rPr>
        <w:t xml:space="preserve"> </w:t>
      </w:r>
      <w:r w:rsidR="00C352AD">
        <w:rPr>
          <w:rFonts w:ascii="Times New Roman" w:hAnsi="Times New Roman" w:cs="Times New Roman"/>
          <w:b/>
        </w:rPr>
        <w:t xml:space="preserve"> </w:t>
      </w:r>
      <w:r w:rsidRPr="00BC6BF7">
        <w:rPr>
          <w:rFonts w:ascii="Times New Roman" w:hAnsi="Times New Roman" w:cs="Times New Roman"/>
          <w:b/>
        </w:rPr>
        <w:t>Postępowanie przygotowawcze</w:t>
      </w:r>
    </w:p>
    <w:p w:rsidR="006E02FD" w:rsidRPr="00BC6BF7" w:rsidRDefault="006E02FD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13DC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12:1</w:t>
      </w:r>
      <w:r w:rsidR="00C21FCF" w:rsidRPr="00AB65EA">
        <w:rPr>
          <w:rFonts w:ascii="Times New Roman" w:hAnsi="Times New Roman" w:cs="Times New Roman"/>
        </w:rPr>
        <w:t>5</w:t>
      </w:r>
      <w:r w:rsidR="00F3696B" w:rsidRPr="00AB65EA">
        <w:rPr>
          <w:rFonts w:ascii="Times New Roman" w:hAnsi="Times New Roman" w:cs="Times New Roman"/>
        </w:rPr>
        <w:t xml:space="preserve"> - </w:t>
      </w:r>
      <w:r w:rsidRPr="00AB65EA">
        <w:rPr>
          <w:rFonts w:ascii="Times New Roman" w:hAnsi="Times New Roman" w:cs="Times New Roman"/>
        </w:rPr>
        <w:t>12:4</w:t>
      </w:r>
      <w:r w:rsidR="007642AC" w:rsidRPr="00AB65EA">
        <w:rPr>
          <w:rFonts w:ascii="Times New Roman" w:hAnsi="Times New Roman" w:cs="Times New Roman"/>
        </w:rPr>
        <w:t>5</w:t>
      </w:r>
      <w:r w:rsidR="00C352AD">
        <w:rPr>
          <w:rFonts w:ascii="Times New Roman" w:hAnsi="Times New Roman" w:cs="Times New Roman"/>
        </w:rPr>
        <w:t xml:space="preserve">  </w:t>
      </w:r>
      <w:r w:rsidR="00DE117D">
        <w:rPr>
          <w:rFonts w:ascii="Times New Roman" w:hAnsi="Times New Roman" w:cs="Times New Roman"/>
        </w:rPr>
        <w:t>Sędzia SR dr Bartosz Sitkiewicz (Sąd Rejonowy w Aleksandrowie Ku</w:t>
      </w:r>
      <w:r w:rsidR="00C352AD">
        <w:rPr>
          <w:rFonts w:ascii="Times New Roman" w:hAnsi="Times New Roman" w:cs="Times New Roman"/>
        </w:rPr>
        <w:t xml:space="preserve">jawskim), </w:t>
      </w:r>
      <w:r w:rsidR="00DE117D">
        <w:rPr>
          <w:rFonts w:ascii="Times New Roman" w:hAnsi="Times New Roman" w:cs="Times New Roman"/>
        </w:rPr>
        <w:t>„</w:t>
      </w:r>
      <w:r w:rsidR="004E47BE" w:rsidRPr="00AB65EA">
        <w:rPr>
          <w:rFonts w:ascii="Times New Roman" w:hAnsi="Times New Roman" w:cs="Times New Roman"/>
        </w:rPr>
        <w:t>Wykorzystanie dowodów uzyskanych w ramach kontroli operacyjnej oraz podsłuchu procesowego</w:t>
      </w:r>
      <w:r w:rsidR="00DE117D">
        <w:rPr>
          <w:rFonts w:ascii="Times New Roman" w:hAnsi="Times New Roman" w:cs="Times New Roman"/>
        </w:rPr>
        <w:t xml:space="preserve">” </w:t>
      </w:r>
    </w:p>
    <w:p w:rsidR="006E02FD" w:rsidRDefault="006E02F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2FD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12:45 - 13:1</w:t>
      </w:r>
      <w:r w:rsidR="00C352AD">
        <w:rPr>
          <w:rFonts w:ascii="Times New Roman" w:hAnsi="Times New Roman" w:cs="Times New Roman"/>
        </w:rPr>
        <w:t xml:space="preserve">5  </w:t>
      </w:r>
      <w:r w:rsidR="00DE117D">
        <w:rPr>
          <w:rFonts w:ascii="Times New Roman" w:hAnsi="Times New Roman" w:cs="Times New Roman"/>
        </w:rPr>
        <w:t>Prof. UG,</w:t>
      </w:r>
      <w:r w:rsidR="008F5970" w:rsidRPr="00AB65EA">
        <w:rPr>
          <w:rFonts w:ascii="Times New Roman" w:hAnsi="Times New Roman" w:cs="Times New Roman"/>
        </w:rPr>
        <w:t xml:space="preserve"> </w:t>
      </w:r>
      <w:r w:rsidR="00DE117D">
        <w:rPr>
          <w:rFonts w:ascii="Times New Roman" w:hAnsi="Times New Roman" w:cs="Times New Roman"/>
        </w:rPr>
        <w:t>dr hab. Sławomir Steinborn (Uniwersytet Gdański), „</w:t>
      </w:r>
      <w:r w:rsidR="00F67C6E">
        <w:rPr>
          <w:rFonts w:ascii="Times New Roman" w:hAnsi="Times New Roman" w:cs="Times New Roman"/>
        </w:rPr>
        <w:t>W</w:t>
      </w:r>
      <w:r w:rsidR="00F67C6E" w:rsidRPr="00AB65EA">
        <w:rPr>
          <w:rFonts w:ascii="Times New Roman" w:hAnsi="Times New Roman" w:cs="Times New Roman"/>
        </w:rPr>
        <w:t>niosek o skazanie bez rozprawy i dobrowolne poddanie się karze po nowelizacji</w:t>
      </w:r>
      <w:r w:rsidR="00DE117D">
        <w:rPr>
          <w:rFonts w:ascii="Times New Roman" w:hAnsi="Times New Roman" w:cs="Times New Roman"/>
        </w:rPr>
        <w:t xml:space="preserve">” 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5F8" w:rsidRPr="00AB65EA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13:15 - 13:45  </w:t>
      </w:r>
      <w:r w:rsidR="00DE117D">
        <w:rPr>
          <w:rFonts w:ascii="Times New Roman" w:hAnsi="Times New Roman" w:cs="Times New Roman"/>
        </w:rPr>
        <w:t>Prokurator b. Prokuratury Generalnej Dariusz Kuberski, „</w:t>
      </w:r>
      <w:r w:rsidR="004E47BE" w:rsidRPr="00AB65EA">
        <w:rPr>
          <w:rFonts w:ascii="Times New Roman" w:hAnsi="Times New Roman" w:cs="Times New Roman"/>
        </w:rPr>
        <w:t>Nadzór prokuratora nad postępowaniem przygotowawczym</w:t>
      </w:r>
      <w:r w:rsidR="00DE117D">
        <w:rPr>
          <w:rFonts w:ascii="Times New Roman" w:hAnsi="Times New Roman" w:cs="Times New Roman"/>
        </w:rPr>
        <w:t>”</w:t>
      </w:r>
    </w:p>
    <w:p w:rsidR="004435F8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CD4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13:4</w:t>
      </w:r>
      <w:r w:rsidR="00F3696B" w:rsidRPr="00AB65EA">
        <w:rPr>
          <w:rFonts w:ascii="Times New Roman" w:hAnsi="Times New Roman" w:cs="Times New Roman"/>
        </w:rPr>
        <w:t xml:space="preserve">5 - </w:t>
      </w:r>
      <w:r w:rsidRPr="00AB65EA">
        <w:rPr>
          <w:rFonts w:ascii="Times New Roman" w:hAnsi="Times New Roman" w:cs="Times New Roman"/>
        </w:rPr>
        <w:t>14:3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D</w:t>
      </w:r>
      <w:r w:rsidR="00607D64" w:rsidRPr="00AB65EA">
        <w:rPr>
          <w:rFonts w:ascii="Times New Roman" w:hAnsi="Times New Roman" w:cs="Times New Roman"/>
        </w:rPr>
        <w:t>yskusj</w:t>
      </w:r>
      <w:r w:rsidR="006366D8" w:rsidRPr="00AB65EA">
        <w:rPr>
          <w:rFonts w:ascii="Times New Roman" w:hAnsi="Times New Roman" w:cs="Times New Roman"/>
        </w:rPr>
        <w:t>a</w:t>
      </w:r>
    </w:p>
    <w:p w:rsidR="00442033" w:rsidRPr="00AB65EA" w:rsidRDefault="00442033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02A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14:3</w:t>
      </w:r>
      <w:r w:rsidR="00663EFE" w:rsidRPr="00AB65EA">
        <w:rPr>
          <w:rFonts w:ascii="Times New Roman" w:hAnsi="Times New Roman" w:cs="Times New Roman"/>
        </w:rPr>
        <w:t>0 - 15</w:t>
      </w:r>
      <w:r w:rsidR="00F3696B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3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P</w:t>
      </w:r>
      <w:r w:rsidR="008B6A30" w:rsidRPr="00AB65EA">
        <w:rPr>
          <w:rFonts w:ascii="Times New Roman" w:hAnsi="Times New Roman" w:cs="Times New Roman"/>
        </w:rPr>
        <w:t>rzerwa obiadowa</w:t>
      </w:r>
    </w:p>
    <w:p w:rsidR="009F14C3" w:rsidRPr="00AB65EA" w:rsidRDefault="009F14C3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6D8" w:rsidRPr="00AB65EA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  <w:b/>
        </w:rPr>
        <w:t>Panel II</w:t>
      </w:r>
      <w:r w:rsidR="00BC6BF7">
        <w:rPr>
          <w:rFonts w:ascii="Times New Roman" w:hAnsi="Times New Roman" w:cs="Times New Roman"/>
          <w:b/>
        </w:rPr>
        <w:t>I</w:t>
      </w:r>
      <w:r w:rsidR="00C9002A" w:rsidRPr="00AB65EA">
        <w:rPr>
          <w:rFonts w:ascii="Times New Roman" w:hAnsi="Times New Roman" w:cs="Times New Roman"/>
          <w:b/>
        </w:rPr>
        <w:t xml:space="preserve">. </w:t>
      </w:r>
      <w:r w:rsidR="00BC6BF7">
        <w:rPr>
          <w:rFonts w:ascii="Times New Roman" w:hAnsi="Times New Roman" w:cs="Times New Roman"/>
          <w:b/>
        </w:rPr>
        <w:t xml:space="preserve"> </w:t>
      </w:r>
      <w:r w:rsidR="004C4C09" w:rsidRPr="00AB65EA">
        <w:rPr>
          <w:rFonts w:ascii="Times New Roman" w:hAnsi="Times New Roman" w:cs="Times New Roman"/>
          <w:b/>
        </w:rPr>
        <w:t>Postępowanie przed sądem I instancji</w:t>
      </w:r>
      <w:r w:rsidR="00442033" w:rsidRPr="00AB65EA">
        <w:rPr>
          <w:rFonts w:ascii="Times New Roman" w:hAnsi="Times New Roman" w:cs="Times New Roman"/>
          <w:b/>
        </w:rPr>
        <w:t xml:space="preserve"> </w:t>
      </w:r>
    </w:p>
    <w:p w:rsidR="006366D8" w:rsidRPr="00AB65EA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033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15:30 - 16:0</w:t>
      </w:r>
      <w:r w:rsidR="00663EFE" w:rsidRPr="00AB65EA">
        <w:rPr>
          <w:rFonts w:ascii="Times New Roman" w:hAnsi="Times New Roman" w:cs="Times New Roman"/>
        </w:rPr>
        <w:t>0</w:t>
      </w:r>
      <w:r w:rsidR="00132204" w:rsidRPr="00AB65EA">
        <w:rPr>
          <w:rFonts w:ascii="Times New Roman" w:hAnsi="Times New Roman" w:cs="Times New Roman"/>
        </w:rPr>
        <w:t xml:space="preserve"> </w:t>
      </w:r>
      <w:r w:rsidR="00C352AD">
        <w:rPr>
          <w:rFonts w:ascii="Times New Roman" w:hAnsi="Times New Roman" w:cs="Times New Roman"/>
        </w:rPr>
        <w:t>Sędzia SN</w:t>
      </w:r>
      <w:r w:rsidR="00DE117D">
        <w:rPr>
          <w:rFonts w:ascii="Times New Roman" w:hAnsi="Times New Roman" w:cs="Times New Roman"/>
        </w:rPr>
        <w:t xml:space="preserve"> prof. UŁ, dr hab. Dariusz Świecki (Uniwersytet Łódzki, Sąd Najwyższy)</w:t>
      </w:r>
      <w:r w:rsidR="00132204" w:rsidRPr="00AB65EA">
        <w:rPr>
          <w:rFonts w:ascii="Times New Roman" w:hAnsi="Times New Roman" w:cs="Times New Roman"/>
        </w:rPr>
        <w:t xml:space="preserve"> </w:t>
      </w:r>
      <w:r w:rsidR="00DE117D">
        <w:rPr>
          <w:rFonts w:ascii="Times New Roman" w:hAnsi="Times New Roman" w:cs="Times New Roman"/>
        </w:rPr>
        <w:t>„</w:t>
      </w:r>
      <w:r w:rsidR="008F5970" w:rsidRPr="00AB65EA">
        <w:rPr>
          <w:rFonts w:ascii="Times New Roman" w:hAnsi="Times New Roman" w:cs="Times New Roman"/>
        </w:rPr>
        <w:t>Zasady wyznaczania składu orzekającego i konsekwencje ich naruszenia</w:t>
      </w:r>
      <w:r w:rsidR="00DE117D">
        <w:rPr>
          <w:rFonts w:ascii="Times New Roman" w:hAnsi="Times New Roman" w:cs="Times New Roman"/>
        </w:rPr>
        <w:t xml:space="preserve">” </w:t>
      </w:r>
    </w:p>
    <w:p w:rsidR="00442033" w:rsidRPr="00AB65EA" w:rsidRDefault="00442033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17D" w:rsidRDefault="00242F6C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</w:t>
      </w:r>
      <w:r w:rsidR="004435F8" w:rsidRPr="00AB65EA">
        <w:rPr>
          <w:rFonts w:ascii="Times New Roman" w:hAnsi="Times New Roman" w:cs="Times New Roman"/>
        </w:rPr>
        <w:t>6:0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663EFE" w:rsidRPr="00AB65EA">
        <w:rPr>
          <w:rFonts w:ascii="Times New Roman" w:hAnsi="Times New Roman" w:cs="Times New Roman"/>
        </w:rPr>
        <w:t>16</w:t>
      </w:r>
      <w:r w:rsidR="006366D8" w:rsidRPr="00AB65EA">
        <w:rPr>
          <w:rFonts w:ascii="Times New Roman" w:hAnsi="Times New Roman" w:cs="Times New Roman"/>
        </w:rPr>
        <w:t>:</w:t>
      </w:r>
      <w:r w:rsidR="004435F8" w:rsidRPr="00AB65EA">
        <w:rPr>
          <w:rFonts w:ascii="Times New Roman" w:hAnsi="Times New Roman" w:cs="Times New Roman"/>
        </w:rPr>
        <w:t>3</w:t>
      </w:r>
      <w:r w:rsidR="00663EFE" w:rsidRPr="00AB65EA">
        <w:rPr>
          <w:rFonts w:ascii="Times New Roman" w:hAnsi="Times New Roman" w:cs="Times New Roman"/>
        </w:rPr>
        <w:t>0</w:t>
      </w:r>
      <w:r w:rsidR="00132204" w:rsidRPr="00AB65EA">
        <w:rPr>
          <w:rFonts w:ascii="Times New Roman" w:hAnsi="Times New Roman" w:cs="Times New Roman"/>
        </w:rPr>
        <w:t xml:space="preserve">  </w:t>
      </w:r>
      <w:r w:rsidR="00DE117D">
        <w:rPr>
          <w:rFonts w:ascii="Times New Roman" w:hAnsi="Times New Roman" w:cs="Times New Roman"/>
        </w:rPr>
        <w:t>Prof. UZ, dr hab. Hanna Paluszkiewicz (Uniwersytet Zielonogórski), „</w:t>
      </w:r>
      <w:r w:rsidR="00E07A0A" w:rsidRPr="00AB65EA">
        <w:rPr>
          <w:rFonts w:ascii="Times New Roman" w:hAnsi="Times New Roman" w:cs="Times New Roman"/>
        </w:rPr>
        <w:t>Zagadnienia intertemporalne</w:t>
      </w:r>
      <w:r w:rsidR="00AB65EA" w:rsidRPr="00AB65EA">
        <w:rPr>
          <w:rFonts w:ascii="Times New Roman" w:hAnsi="Times New Roman" w:cs="Times New Roman"/>
        </w:rPr>
        <w:t xml:space="preserve"> </w:t>
      </w:r>
      <w:r w:rsidR="004E47BE">
        <w:rPr>
          <w:rFonts w:ascii="Times New Roman" w:hAnsi="Times New Roman" w:cs="Times New Roman"/>
        </w:rPr>
        <w:t xml:space="preserve">w postępowaniu sądowym w świetle </w:t>
      </w:r>
      <w:r w:rsidR="00AB65EA" w:rsidRPr="00AB65EA">
        <w:rPr>
          <w:rFonts w:ascii="Times New Roman" w:hAnsi="Times New Roman" w:cs="Times New Roman"/>
        </w:rPr>
        <w:t>nowelizacji z lat 2013-2016</w:t>
      </w:r>
      <w:r w:rsidR="00DE117D">
        <w:rPr>
          <w:rFonts w:ascii="Times New Roman" w:hAnsi="Times New Roman" w:cs="Times New Roman"/>
        </w:rPr>
        <w:t>”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322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16:30 - 17:0</w:t>
      </w:r>
      <w:r w:rsidR="00663EFE" w:rsidRPr="00AB65EA">
        <w:rPr>
          <w:rFonts w:ascii="Times New Roman" w:hAnsi="Times New Roman" w:cs="Times New Roman"/>
        </w:rPr>
        <w:t>0</w:t>
      </w:r>
      <w:r w:rsidR="008A6854">
        <w:rPr>
          <w:rFonts w:ascii="Times New Roman" w:hAnsi="Times New Roman" w:cs="Times New Roman"/>
        </w:rPr>
        <w:t xml:space="preserve">  </w:t>
      </w:r>
      <w:r w:rsidR="003A3B22">
        <w:rPr>
          <w:rFonts w:ascii="Times New Roman" w:hAnsi="Times New Roman" w:cs="Times New Roman"/>
        </w:rPr>
        <w:t>Sędzia SA</w:t>
      </w:r>
      <w:r w:rsidR="00DE117D">
        <w:rPr>
          <w:rFonts w:ascii="Times New Roman" w:hAnsi="Times New Roman" w:cs="Times New Roman"/>
        </w:rPr>
        <w:t xml:space="preserve"> prof. dr hab. Jerzy Skorupka (Uniwersytet Wrocławski</w:t>
      </w:r>
      <w:r w:rsidR="0095408F">
        <w:rPr>
          <w:rFonts w:ascii="Times New Roman" w:hAnsi="Times New Roman" w:cs="Times New Roman"/>
        </w:rPr>
        <w:t>, Sąd Apelacyjny we Wrocławiu), „</w:t>
      </w:r>
      <w:r w:rsidR="00123E3F">
        <w:rPr>
          <w:rFonts w:ascii="Times New Roman" w:hAnsi="Times New Roman" w:cs="Times New Roman"/>
        </w:rPr>
        <w:t>W</w:t>
      </w:r>
      <w:r w:rsidR="00F67C6E">
        <w:rPr>
          <w:rFonts w:ascii="Times New Roman" w:hAnsi="Times New Roman" w:cs="Times New Roman"/>
        </w:rPr>
        <w:t>ezwanie oskarżyciela publicznego do usunięcia braków postępowania przygotowawczego na rozprawie</w:t>
      </w:r>
      <w:r w:rsidR="00DE117D">
        <w:rPr>
          <w:rFonts w:ascii="Times New Roman" w:hAnsi="Times New Roman" w:cs="Times New Roman"/>
        </w:rPr>
        <w:t xml:space="preserve">” </w:t>
      </w:r>
    </w:p>
    <w:p w:rsidR="00687A3F" w:rsidRPr="00AB65EA" w:rsidRDefault="004E0322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 xml:space="preserve"> </w:t>
      </w:r>
    </w:p>
    <w:p w:rsidR="00115C9E" w:rsidRPr="00AB65EA" w:rsidRDefault="008A6854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18:</w:t>
      </w:r>
      <w:r w:rsidR="00AB65EA" w:rsidRPr="00AB65EA">
        <w:rPr>
          <w:rFonts w:ascii="Times New Roman" w:hAnsi="Times New Roman" w:cs="Times New Roman"/>
        </w:rPr>
        <w:t>0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687A3F" w:rsidRPr="00AB65EA">
        <w:rPr>
          <w:rFonts w:ascii="Times New Roman" w:hAnsi="Times New Roman" w:cs="Times New Roman"/>
        </w:rPr>
        <w:t>Dyskusj</w:t>
      </w:r>
      <w:r w:rsidR="00091B3C" w:rsidRPr="00AB65EA">
        <w:rPr>
          <w:rFonts w:ascii="Times New Roman" w:hAnsi="Times New Roman" w:cs="Times New Roman"/>
        </w:rPr>
        <w:t>a</w:t>
      </w:r>
    </w:p>
    <w:p w:rsidR="002E1F99" w:rsidRDefault="002E1F9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Pr="00AB65EA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02A" w:rsidRPr="00AB65EA" w:rsidRDefault="00C352AD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23 września</w:t>
      </w:r>
      <w:r w:rsidR="004C4C09" w:rsidRPr="00AB65EA">
        <w:rPr>
          <w:rFonts w:ascii="Times New Roman" w:hAnsi="Times New Roman" w:cs="Times New Roman"/>
          <w:b/>
        </w:rPr>
        <w:t xml:space="preserve"> 2016</w:t>
      </w:r>
      <w:r w:rsidR="00C9002A" w:rsidRPr="00AB65EA">
        <w:rPr>
          <w:rFonts w:ascii="Times New Roman" w:hAnsi="Times New Roman" w:cs="Times New Roman"/>
          <w:b/>
        </w:rPr>
        <w:t xml:space="preserve"> r.</w:t>
      </w:r>
      <w:r w:rsidR="00BC6BF7">
        <w:rPr>
          <w:rFonts w:ascii="Times New Roman" w:hAnsi="Times New Roman" w:cs="Times New Roman"/>
          <w:b/>
        </w:rPr>
        <w:t xml:space="preserve"> (piątek)</w:t>
      </w:r>
    </w:p>
    <w:p w:rsidR="00F3696B" w:rsidRPr="00AB65EA" w:rsidRDefault="00F3696B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C9E" w:rsidRPr="00AB65EA" w:rsidRDefault="00BC6BF7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IV</w:t>
      </w:r>
      <w:r w:rsidR="00C9002A" w:rsidRPr="00AB65EA">
        <w:rPr>
          <w:rFonts w:ascii="Times New Roman" w:hAnsi="Times New Roman" w:cs="Times New Roman"/>
          <w:b/>
        </w:rPr>
        <w:t>.</w:t>
      </w:r>
      <w:r w:rsidR="00115C9E" w:rsidRPr="00AB65EA">
        <w:rPr>
          <w:rFonts w:ascii="Times New Roman" w:hAnsi="Times New Roman" w:cs="Times New Roman"/>
          <w:b/>
        </w:rPr>
        <w:t xml:space="preserve"> </w:t>
      </w:r>
      <w:r w:rsidR="004C4C09" w:rsidRPr="00AB65EA">
        <w:rPr>
          <w:rFonts w:ascii="Times New Roman" w:hAnsi="Times New Roman" w:cs="Times New Roman"/>
          <w:b/>
        </w:rPr>
        <w:t>Środki zaskarżenia</w:t>
      </w:r>
      <w:r w:rsidR="00E07A0A" w:rsidRPr="00AB65EA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  <w:b/>
        </w:rPr>
        <w:t xml:space="preserve"> koszty procesu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9:00 - 9:</w:t>
      </w:r>
      <w:r w:rsidR="00687A3F" w:rsidRPr="00AB65EA">
        <w:rPr>
          <w:rFonts w:ascii="Times New Roman" w:hAnsi="Times New Roman" w:cs="Times New Roman"/>
        </w:rPr>
        <w:t>30</w:t>
      </w:r>
      <w:r w:rsidR="003A3B22">
        <w:rPr>
          <w:rFonts w:ascii="Times New Roman" w:hAnsi="Times New Roman" w:cs="Times New Roman"/>
        </w:rPr>
        <w:t xml:space="preserve">  </w:t>
      </w:r>
      <w:r w:rsidR="00C352AD">
        <w:rPr>
          <w:rFonts w:ascii="Times New Roman" w:hAnsi="Times New Roman" w:cs="Times New Roman"/>
        </w:rPr>
        <w:t>Sędzia SA dr Dariusz Kala (Uniwersytet Mikołaja Kopernika w Toruniu, Sąd Apelacyjny w Gdańsku)</w:t>
      </w:r>
      <w:r w:rsidR="008A6854">
        <w:rPr>
          <w:rFonts w:ascii="Times New Roman" w:hAnsi="Times New Roman" w:cs="Times New Roman"/>
        </w:rPr>
        <w:t>,</w:t>
      </w:r>
      <w:r w:rsidR="00C352AD">
        <w:rPr>
          <w:rFonts w:ascii="Times New Roman" w:hAnsi="Times New Roman" w:cs="Times New Roman"/>
        </w:rPr>
        <w:t xml:space="preserve"> „</w:t>
      </w:r>
      <w:r w:rsidR="004E47BE">
        <w:rPr>
          <w:rFonts w:ascii="Times New Roman" w:hAnsi="Times New Roman" w:cs="Times New Roman"/>
        </w:rPr>
        <w:t>Zakres orzekania sądu odwoławczego i rodzaje rozstrzygnięć sądu odwoławczego</w:t>
      </w:r>
      <w:r w:rsidR="00C352AD">
        <w:rPr>
          <w:rFonts w:ascii="Times New Roman" w:hAnsi="Times New Roman" w:cs="Times New Roman"/>
        </w:rPr>
        <w:t xml:space="preserve">” </w:t>
      </w:r>
    </w:p>
    <w:p w:rsidR="00687A3F" w:rsidRPr="00AB65EA" w:rsidRDefault="00687A3F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</w:t>
      </w:r>
      <w:r w:rsidR="00687A3F" w:rsidRPr="00AB65EA">
        <w:rPr>
          <w:rFonts w:ascii="Times New Roman" w:hAnsi="Times New Roman" w:cs="Times New Roman"/>
        </w:rPr>
        <w:t>30</w:t>
      </w:r>
      <w:r w:rsidRPr="00AB65EA">
        <w:rPr>
          <w:rFonts w:ascii="Times New Roman" w:hAnsi="Times New Roman" w:cs="Times New Roman"/>
        </w:rPr>
        <w:t xml:space="preserve"> - </w:t>
      </w:r>
      <w:r w:rsidR="00687A3F" w:rsidRPr="00AB65EA">
        <w:rPr>
          <w:rFonts w:ascii="Times New Roman" w:hAnsi="Times New Roman" w:cs="Times New Roman"/>
        </w:rPr>
        <w:t>10:00</w:t>
      </w:r>
      <w:r w:rsidR="003A3B22">
        <w:rPr>
          <w:rFonts w:ascii="Times New Roman" w:hAnsi="Times New Roman" w:cs="Times New Roman"/>
        </w:rPr>
        <w:t xml:space="preserve">  </w:t>
      </w:r>
      <w:r w:rsidR="00C352AD">
        <w:rPr>
          <w:rFonts w:ascii="Times New Roman" w:hAnsi="Times New Roman" w:cs="Times New Roman"/>
        </w:rPr>
        <w:t>Prof. dr hab. Cezary Kulesza (Uniwersytet w Białymstoku), „</w:t>
      </w:r>
      <w:r w:rsidR="00E07A0A" w:rsidRPr="00AB65EA">
        <w:rPr>
          <w:rFonts w:ascii="Times New Roman" w:hAnsi="Times New Roman" w:cs="Times New Roman"/>
        </w:rPr>
        <w:t>Apelacja po nowelizacji</w:t>
      </w:r>
      <w:r w:rsidR="00C352AD">
        <w:rPr>
          <w:rFonts w:ascii="Times New Roman" w:hAnsi="Times New Roman" w:cs="Times New Roman"/>
        </w:rPr>
        <w:t>”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F99" w:rsidRDefault="00687A3F" w:rsidP="00C35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10:0</w:t>
      </w:r>
      <w:r w:rsidR="00115C9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-</w:t>
      </w:r>
      <w:r w:rsidRPr="00AB65EA">
        <w:rPr>
          <w:rFonts w:ascii="Times New Roman" w:hAnsi="Times New Roman" w:cs="Times New Roman"/>
        </w:rPr>
        <w:t xml:space="preserve"> 10</w:t>
      </w:r>
      <w:r w:rsidR="00115C9E" w:rsidRPr="00AB65EA">
        <w:rPr>
          <w:rFonts w:ascii="Times New Roman" w:hAnsi="Times New Roman" w:cs="Times New Roman"/>
        </w:rPr>
        <w:t>:</w:t>
      </w:r>
      <w:r w:rsidR="003A3B22">
        <w:rPr>
          <w:rFonts w:ascii="Times New Roman" w:hAnsi="Times New Roman" w:cs="Times New Roman"/>
        </w:rPr>
        <w:t xml:space="preserve">30  </w:t>
      </w:r>
      <w:r w:rsidR="00C352AD">
        <w:rPr>
          <w:rFonts w:ascii="Times New Roman" w:hAnsi="Times New Roman" w:cs="Times New Roman"/>
        </w:rPr>
        <w:t>Prof. UMK, dr hab. Arkadiusz Lach (Uniwersytet Mikołaja Kopernika w Toruniu)</w:t>
      </w:r>
      <w:r w:rsidR="008A6854">
        <w:rPr>
          <w:rFonts w:ascii="Times New Roman" w:hAnsi="Times New Roman" w:cs="Times New Roman"/>
        </w:rPr>
        <w:t>,</w:t>
      </w:r>
      <w:r w:rsidR="00C352AD">
        <w:rPr>
          <w:rFonts w:ascii="Times New Roman" w:hAnsi="Times New Roman" w:cs="Times New Roman"/>
        </w:rPr>
        <w:t xml:space="preserve"> </w:t>
      </w:r>
      <w:r w:rsidR="00F3696B" w:rsidRPr="00AB65EA">
        <w:rPr>
          <w:rFonts w:ascii="Times New Roman" w:hAnsi="Times New Roman" w:cs="Times New Roman"/>
        </w:rPr>
        <w:t xml:space="preserve"> </w:t>
      </w:r>
      <w:r w:rsidR="00C352AD">
        <w:rPr>
          <w:rFonts w:ascii="Times New Roman" w:hAnsi="Times New Roman" w:cs="Times New Roman"/>
        </w:rPr>
        <w:t>„</w:t>
      </w:r>
      <w:r w:rsidR="008F5970" w:rsidRPr="00AB65EA">
        <w:rPr>
          <w:rFonts w:ascii="Times New Roman" w:hAnsi="Times New Roman" w:cs="Times New Roman"/>
        </w:rPr>
        <w:t>Skarga na wyrok sądu odwoławczego</w:t>
      </w:r>
      <w:r w:rsidR="00C352AD">
        <w:rPr>
          <w:rFonts w:ascii="Times New Roman" w:hAnsi="Times New Roman" w:cs="Times New Roman"/>
        </w:rPr>
        <w:t>”</w:t>
      </w:r>
    </w:p>
    <w:p w:rsidR="00C352AD" w:rsidRPr="00AB65EA" w:rsidRDefault="00C352AD" w:rsidP="00C35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10:3</w:t>
      </w:r>
      <w:r w:rsidR="002E1F99" w:rsidRPr="00AB65EA">
        <w:rPr>
          <w:rFonts w:ascii="Times New Roman" w:hAnsi="Times New Roman" w:cs="Times New Roman"/>
        </w:rPr>
        <w:t>0 - 1</w:t>
      </w:r>
      <w:r w:rsidRPr="00AB65EA">
        <w:rPr>
          <w:rFonts w:ascii="Times New Roman" w:hAnsi="Times New Roman" w:cs="Times New Roman"/>
        </w:rPr>
        <w:t>1:0</w:t>
      </w:r>
      <w:r w:rsidR="003A3B22">
        <w:rPr>
          <w:rFonts w:ascii="Times New Roman" w:hAnsi="Times New Roman" w:cs="Times New Roman"/>
        </w:rPr>
        <w:t xml:space="preserve">0  </w:t>
      </w:r>
      <w:r w:rsidR="00C352AD">
        <w:rPr>
          <w:rFonts w:ascii="Times New Roman" w:hAnsi="Times New Roman" w:cs="Times New Roman"/>
        </w:rPr>
        <w:t>Dr Maja Klubińska (Uniwersyte</w:t>
      </w:r>
      <w:r w:rsidR="008A6854">
        <w:rPr>
          <w:rFonts w:ascii="Times New Roman" w:hAnsi="Times New Roman" w:cs="Times New Roman"/>
        </w:rPr>
        <w:t xml:space="preserve">t Mikołaja Kopernika w Toruniu), </w:t>
      </w:r>
      <w:r w:rsidR="00C352AD">
        <w:rPr>
          <w:rFonts w:ascii="Times New Roman" w:hAnsi="Times New Roman" w:cs="Times New Roman"/>
        </w:rPr>
        <w:t>„</w:t>
      </w:r>
      <w:r w:rsidR="00123E3F">
        <w:rPr>
          <w:rFonts w:ascii="Times New Roman" w:hAnsi="Times New Roman" w:cs="Times New Roman"/>
        </w:rPr>
        <w:t>Orzekanie o kosztach</w:t>
      </w:r>
      <w:r w:rsidR="00BC6BF7">
        <w:rPr>
          <w:rFonts w:ascii="Times New Roman" w:hAnsi="Times New Roman" w:cs="Times New Roman"/>
        </w:rPr>
        <w:t xml:space="preserve"> procesu</w:t>
      </w:r>
      <w:r w:rsidR="00123E3F">
        <w:rPr>
          <w:rFonts w:ascii="Times New Roman" w:hAnsi="Times New Roman" w:cs="Times New Roman"/>
        </w:rPr>
        <w:t xml:space="preserve"> na podstawie art. 632</w:t>
      </w:r>
      <w:r w:rsidR="00C352AD">
        <w:rPr>
          <w:rFonts w:ascii="Times New Roman" w:hAnsi="Times New Roman" w:cs="Times New Roman"/>
        </w:rPr>
        <w:t>a k.p.k.”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2F6C" w:rsidRPr="00AB65EA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11:0</w:t>
      </w:r>
      <w:r w:rsidR="00F3696B" w:rsidRPr="00AB65EA">
        <w:rPr>
          <w:rFonts w:ascii="Times New Roman" w:hAnsi="Times New Roman" w:cs="Times New Roman"/>
        </w:rPr>
        <w:t xml:space="preserve">0 - </w:t>
      </w:r>
      <w:r w:rsidRPr="00AB65EA">
        <w:rPr>
          <w:rFonts w:ascii="Times New Roman" w:hAnsi="Times New Roman" w:cs="Times New Roman"/>
        </w:rPr>
        <w:t xml:space="preserve"> 12:0</w:t>
      </w:r>
      <w:r w:rsidR="002E1F99" w:rsidRPr="00AB65EA">
        <w:rPr>
          <w:rFonts w:ascii="Times New Roman" w:hAnsi="Times New Roman" w:cs="Times New Roman"/>
        </w:rPr>
        <w:t>0</w:t>
      </w:r>
      <w:r w:rsidR="003A3B22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D</w:t>
      </w:r>
      <w:r w:rsidR="00242F6C" w:rsidRPr="00AB65EA">
        <w:rPr>
          <w:rFonts w:ascii="Times New Roman" w:hAnsi="Times New Roman" w:cs="Times New Roman"/>
        </w:rPr>
        <w:t>yskusja</w:t>
      </w:r>
    </w:p>
    <w:p w:rsidR="002E1F99" w:rsidRPr="00AB65EA" w:rsidRDefault="002E1F9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D64" w:rsidRPr="00091B3C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12:0</w:t>
      </w:r>
      <w:r w:rsidR="00F3696B" w:rsidRPr="00AB65EA">
        <w:rPr>
          <w:rFonts w:ascii="Times New Roman" w:hAnsi="Times New Roman" w:cs="Times New Roman"/>
        </w:rPr>
        <w:t>0 -</w:t>
      </w:r>
      <w:r w:rsidRPr="00AB65EA">
        <w:rPr>
          <w:rFonts w:ascii="Times New Roman" w:hAnsi="Times New Roman" w:cs="Times New Roman"/>
        </w:rPr>
        <w:t xml:space="preserve"> 12:1</w:t>
      </w:r>
      <w:r w:rsidR="002E1F99" w:rsidRPr="00AB65EA">
        <w:rPr>
          <w:rFonts w:ascii="Times New Roman" w:hAnsi="Times New Roman" w:cs="Times New Roman"/>
        </w:rPr>
        <w:t>5</w:t>
      </w:r>
      <w:r w:rsidR="003A3B22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P</w:t>
      </w:r>
      <w:r w:rsidR="00BC6BF7">
        <w:rPr>
          <w:rFonts w:ascii="Times New Roman" w:hAnsi="Times New Roman" w:cs="Times New Roman"/>
        </w:rPr>
        <w:t>odsumowanie k</w:t>
      </w:r>
      <w:r w:rsidR="00242F6C" w:rsidRPr="00AB65EA">
        <w:rPr>
          <w:rFonts w:ascii="Times New Roman" w:hAnsi="Times New Roman" w:cs="Times New Roman"/>
        </w:rPr>
        <w:t>onferencji</w:t>
      </w:r>
    </w:p>
    <w:sectPr w:rsidR="00607D64" w:rsidRPr="00091B3C" w:rsidSect="004435F8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38"/>
    <w:rsid w:val="00073D56"/>
    <w:rsid w:val="00091B3C"/>
    <w:rsid w:val="000B1D40"/>
    <w:rsid w:val="000D5CA6"/>
    <w:rsid w:val="000D78EF"/>
    <w:rsid w:val="001073BC"/>
    <w:rsid w:val="00115C9E"/>
    <w:rsid w:val="001163F8"/>
    <w:rsid w:val="00123E3F"/>
    <w:rsid w:val="00132204"/>
    <w:rsid w:val="001622FE"/>
    <w:rsid w:val="00162BE5"/>
    <w:rsid w:val="00184E2E"/>
    <w:rsid w:val="001A3B15"/>
    <w:rsid w:val="001B5420"/>
    <w:rsid w:val="002170A4"/>
    <w:rsid w:val="00242F6C"/>
    <w:rsid w:val="0027124E"/>
    <w:rsid w:val="002804CE"/>
    <w:rsid w:val="0028339E"/>
    <w:rsid w:val="00283585"/>
    <w:rsid w:val="002B6C1D"/>
    <w:rsid w:val="002E1F99"/>
    <w:rsid w:val="0033169A"/>
    <w:rsid w:val="0036088D"/>
    <w:rsid w:val="003941B3"/>
    <w:rsid w:val="00395B5D"/>
    <w:rsid w:val="003A3B22"/>
    <w:rsid w:val="003B00DA"/>
    <w:rsid w:val="003E4CF9"/>
    <w:rsid w:val="003E5765"/>
    <w:rsid w:val="00433CD4"/>
    <w:rsid w:val="00442033"/>
    <w:rsid w:val="004435F8"/>
    <w:rsid w:val="004448EF"/>
    <w:rsid w:val="004607D2"/>
    <w:rsid w:val="00490C54"/>
    <w:rsid w:val="004955DD"/>
    <w:rsid w:val="004C4C09"/>
    <w:rsid w:val="004E0322"/>
    <w:rsid w:val="004E47BE"/>
    <w:rsid w:val="00506ED9"/>
    <w:rsid w:val="005242EF"/>
    <w:rsid w:val="00530B5D"/>
    <w:rsid w:val="00555E42"/>
    <w:rsid w:val="0057677D"/>
    <w:rsid w:val="00592FB8"/>
    <w:rsid w:val="00597D7C"/>
    <w:rsid w:val="005B4587"/>
    <w:rsid w:val="005C2D3F"/>
    <w:rsid w:val="005F3A38"/>
    <w:rsid w:val="005F45C9"/>
    <w:rsid w:val="00607D64"/>
    <w:rsid w:val="006366D8"/>
    <w:rsid w:val="00663EFE"/>
    <w:rsid w:val="00687A3F"/>
    <w:rsid w:val="006B7CBC"/>
    <w:rsid w:val="006E02FD"/>
    <w:rsid w:val="00751E9A"/>
    <w:rsid w:val="00754555"/>
    <w:rsid w:val="007602DE"/>
    <w:rsid w:val="007642AC"/>
    <w:rsid w:val="007A33B9"/>
    <w:rsid w:val="008269DF"/>
    <w:rsid w:val="00833C21"/>
    <w:rsid w:val="00836740"/>
    <w:rsid w:val="00840C81"/>
    <w:rsid w:val="008A6854"/>
    <w:rsid w:val="008B6A30"/>
    <w:rsid w:val="008C0DE8"/>
    <w:rsid w:val="008D5654"/>
    <w:rsid w:val="008F5970"/>
    <w:rsid w:val="009209EF"/>
    <w:rsid w:val="0095408F"/>
    <w:rsid w:val="009E627E"/>
    <w:rsid w:val="009F14C3"/>
    <w:rsid w:val="00A35882"/>
    <w:rsid w:val="00AB65EA"/>
    <w:rsid w:val="00AD3B68"/>
    <w:rsid w:val="00B20ACA"/>
    <w:rsid w:val="00B2284A"/>
    <w:rsid w:val="00B5380C"/>
    <w:rsid w:val="00B93CD1"/>
    <w:rsid w:val="00BC6BF7"/>
    <w:rsid w:val="00BD1445"/>
    <w:rsid w:val="00C113DC"/>
    <w:rsid w:val="00C21FCF"/>
    <w:rsid w:val="00C25AC8"/>
    <w:rsid w:val="00C352AD"/>
    <w:rsid w:val="00C42C3D"/>
    <w:rsid w:val="00C44B7A"/>
    <w:rsid w:val="00C66087"/>
    <w:rsid w:val="00C82BB8"/>
    <w:rsid w:val="00C9002A"/>
    <w:rsid w:val="00CA461B"/>
    <w:rsid w:val="00D61D04"/>
    <w:rsid w:val="00D91AC7"/>
    <w:rsid w:val="00DC3F3D"/>
    <w:rsid w:val="00DD4043"/>
    <w:rsid w:val="00DD5F62"/>
    <w:rsid w:val="00DE117D"/>
    <w:rsid w:val="00E07A0A"/>
    <w:rsid w:val="00E479EC"/>
    <w:rsid w:val="00E65E23"/>
    <w:rsid w:val="00E9527A"/>
    <w:rsid w:val="00F239FA"/>
    <w:rsid w:val="00F3696B"/>
    <w:rsid w:val="00F377BF"/>
    <w:rsid w:val="00F450C4"/>
    <w:rsid w:val="00F6459E"/>
    <w:rsid w:val="00F67C6E"/>
    <w:rsid w:val="00F720FC"/>
    <w:rsid w:val="00F73E72"/>
    <w:rsid w:val="00F934A8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UMK</cp:lastModifiedBy>
  <cp:revision>2</cp:revision>
  <cp:lastPrinted>2016-06-09T05:32:00Z</cp:lastPrinted>
  <dcterms:created xsi:type="dcterms:W3CDTF">2016-06-09T17:22:00Z</dcterms:created>
  <dcterms:modified xsi:type="dcterms:W3CDTF">2016-06-09T17:22:00Z</dcterms:modified>
</cp:coreProperties>
</file>